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01A" w:rsidRDefault="00CE301A" w:rsidP="00A90F48">
      <w:pPr>
        <w:jc w:val="center"/>
        <w:outlineLvl w:val="2"/>
        <w:rPr>
          <w:rFonts w:ascii="Times New Roman" w:hAnsi="Times New Roman"/>
          <w:b/>
          <w:bCs/>
          <w:color w:val="252525"/>
          <w:sz w:val="28"/>
          <w:szCs w:val="28"/>
        </w:rPr>
      </w:pPr>
    </w:p>
    <w:p w:rsidR="00A8739C" w:rsidRDefault="00CE301A" w:rsidP="00A90F48">
      <w:pPr>
        <w:jc w:val="center"/>
        <w:outlineLvl w:val="2"/>
        <w:rPr>
          <w:rFonts w:ascii="Times New Roman" w:hAnsi="Times New Roman"/>
          <w:b/>
          <w:bCs/>
          <w:color w:val="252525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252525"/>
          <w:sz w:val="28"/>
          <w:szCs w:val="28"/>
        </w:rPr>
        <w:t>Рекомендации гражданам по д</w:t>
      </w:r>
      <w:r w:rsidR="00A8739C">
        <w:rPr>
          <w:rFonts w:ascii="Times New Roman" w:hAnsi="Times New Roman"/>
          <w:b/>
          <w:bCs/>
          <w:color w:val="252525"/>
          <w:sz w:val="28"/>
          <w:szCs w:val="28"/>
        </w:rPr>
        <w:t>ействия при угрозе совершения террористического акта</w:t>
      </w:r>
    </w:p>
    <w:p w:rsidR="00A90F48" w:rsidRDefault="00A8739C" w:rsidP="00A8739C">
      <w:pPr>
        <w:jc w:val="both"/>
        <w:rPr>
          <w:rFonts w:ascii="Times New Roman" w:hAnsi="Times New Roman"/>
          <w:color w:val="252525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</w:rPr>
        <w:t xml:space="preserve"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 </w:t>
      </w:r>
      <w:r>
        <w:rPr>
          <w:rFonts w:ascii="Times New Roman" w:hAnsi="Times New Roman"/>
          <w:color w:val="252525"/>
          <w:sz w:val="28"/>
          <w:szCs w:val="28"/>
        </w:rPr>
        <w:br/>
      </w:r>
      <w:r>
        <w:rPr>
          <w:rFonts w:ascii="Times New Roman" w:hAnsi="Times New Roman"/>
          <w:color w:val="252525"/>
          <w:sz w:val="28"/>
          <w:szCs w:val="28"/>
        </w:rPr>
        <w:br/>
        <w:t xml:space="preserve">При обнаружении забытых вещей, не трогая их, сообщите об этом водителю, сотрудникам объекта, службы безопасности, органов милиции. Не пытайтесь заглянуть внутрь подозрительного пакета, коробки, иного предмета. </w:t>
      </w:r>
      <w:r>
        <w:rPr>
          <w:rFonts w:ascii="Times New Roman" w:hAnsi="Times New Roman"/>
          <w:color w:val="252525"/>
          <w:sz w:val="28"/>
          <w:szCs w:val="28"/>
        </w:rPr>
        <w:br/>
      </w:r>
      <w:r>
        <w:rPr>
          <w:rFonts w:ascii="Times New Roman" w:hAnsi="Times New Roman"/>
          <w:color w:val="252525"/>
          <w:sz w:val="28"/>
          <w:szCs w:val="28"/>
        </w:rPr>
        <w:br/>
        <w:t xml:space="preserve">Не подбирайте бесхозных вещей, как бы привлекательно они не выглядели. </w:t>
      </w:r>
      <w:r>
        <w:rPr>
          <w:rFonts w:ascii="Times New Roman" w:hAnsi="Times New Roman"/>
          <w:color w:val="252525"/>
          <w:sz w:val="28"/>
          <w:szCs w:val="28"/>
        </w:rPr>
        <w:br/>
      </w:r>
      <w:r>
        <w:rPr>
          <w:rFonts w:ascii="Times New Roman" w:hAnsi="Times New Roman"/>
          <w:color w:val="252525"/>
          <w:sz w:val="28"/>
          <w:szCs w:val="28"/>
        </w:rPr>
        <w:br/>
        <w:t xml:space="preserve">В них могут быть закамуфлированы взрывные устройства (в банках из-под пива, сотовых телефонах и т.п.). Не </w:t>
      </w:r>
      <w:proofErr w:type="gramStart"/>
      <w:r>
        <w:rPr>
          <w:rFonts w:ascii="Times New Roman" w:hAnsi="Times New Roman"/>
          <w:color w:val="252525"/>
          <w:sz w:val="28"/>
          <w:szCs w:val="28"/>
        </w:rPr>
        <w:t>пинайте</w:t>
      </w:r>
      <w:proofErr w:type="gramEnd"/>
      <w:r>
        <w:rPr>
          <w:rFonts w:ascii="Times New Roman" w:hAnsi="Times New Roman"/>
          <w:color w:val="252525"/>
          <w:sz w:val="28"/>
          <w:szCs w:val="28"/>
        </w:rPr>
        <w:t xml:space="preserve"> на улице предметы, лежащие на земле. </w:t>
      </w:r>
      <w:r>
        <w:rPr>
          <w:rFonts w:ascii="Times New Roman" w:hAnsi="Times New Roman"/>
          <w:color w:val="252525"/>
          <w:sz w:val="28"/>
          <w:szCs w:val="28"/>
        </w:rPr>
        <w:br/>
      </w:r>
      <w:r>
        <w:rPr>
          <w:rFonts w:ascii="Times New Roman" w:hAnsi="Times New Roman"/>
          <w:color w:val="252525"/>
          <w:sz w:val="28"/>
          <w:szCs w:val="28"/>
        </w:rPr>
        <w:br/>
        <w:t xml:space="preserve"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 </w:t>
      </w:r>
    </w:p>
    <w:p w:rsidR="00A90F48" w:rsidRDefault="00A8739C" w:rsidP="00A8739C">
      <w:pPr>
        <w:jc w:val="both"/>
        <w:rPr>
          <w:rFonts w:ascii="Times New Roman" w:hAnsi="Times New Roman"/>
          <w:color w:val="252525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</w:rPr>
        <w:t xml:space="preserve"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 </w:t>
      </w:r>
    </w:p>
    <w:p w:rsidR="00A90F48" w:rsidRDefault="00A8739C" w:rsidP="00A8739C">
      <w:pPr>
        <w:jc w:val="both"/>
        <w:rPr>
          <w:rFonts w:ascii="Times New Roman" w:hAnsi="Times New Roman"/>
          <w:color w:val="252525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</w:rPr>
        <w:t xml:space="preserve">Случайно узнав о готовящемся теракте, немедленно сообщите об этом в правоохранительные органы. </w:t>
      </w:r>
    </w:p>
    <w:p w:rsidR="00A8739C" w:rsidRPr="00A90F48" w:rsidRDefault="00A8739C" w:rsidP="00A90F48">
      <w:pPr>
        <w:jc w:val="center"/>
        <w:rPr>
          <w:rFonts w:ascii="Times New Roman" w:hAnsi="Times New Roman"/>
          <w:color w:val="252525"/>
          <w:sz w:val="36"/>
          <w:szCs w:val="36"/>
        </w:rPr>
      </w:pPr>
      <w:r>
        <w:rPr>
          <w:rFonts w:ascii="Times New Roman" w:hAnsi="Times New Roman"/>
          <w:color w:val="252525"/>
          <w:sz w:val="28"/>
          <w:szCs w:val="28"/>
        </w:rPr>
        <w:br/>
      </w:r>
      <w:r w:rsidRPr="00A90F48">
        <w:rPr>
          <w:rFonts w:ascii="Times New Roman" w:hAnsi="Times New Roman"/>
          <w:b/>
          <w:bCs/>
          <w:color w:val="252525"/>
          <w:sz w:val="36"/>
          <w:szCs w:val="36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:rsidR="00A8739C" w:rsidRDefault="00A8739C" w:rsidP="00A8739C">
      <w:pPr>
        <w:jc w:val="both"/>
      </w:pPr>
    </w:p>
    <w:sectPr w:rsidR="00A8739C" w:rsidSect="00A8739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09F"/>
    <w:multiLevelType w:val="multilevel"/>
    <w:tmpl w:val="136A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A3F01"/>
    <w:multiLevelType w:val="multilevel"/>
    <w:tmpl w:val="A3BC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1E3DCD"/>
    <w:multiLevelType w:val="multilevel"/>
    <w:tmpl w:val="57E8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9C3603"/>
    <w:multiLevelType w:val="multilevel"/>
    <w:tmpl w:val="90EC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B53806"/>
    <w:multiLevelType w:val="multilevel"/>
    <w:tmpl w:val="7602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C5601E"/>
    <w:multiLevelType w:val="multilevel"/>
    <w:tmpl w:val="2E88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9C"/>
    <w:rsid w:val="000F3E88"/>
    <w:rsid w:val="00A17333"/>
    <w:rsid w:val="00A8739C"/>
    <w:rsid w:val="00A90F48"/>
    <w:rsid w:val="00B0249A"/>
    <w:rsid w:val="00CE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73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7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новотамань</dc:creator>
  <cp:lastModifiedBy>Седухин Константин Геннадьевич</cp:lastModifiedBy>
  <cp:revision>3</cp:revision>
  <dcterms:created xsi:type="dcterms:W3CDTF">2019-12-23T15:53:00Z</dcterms:created>
  <dcterms:modified xsi:type="dcterms:W3CDTF">2019-12-23T15:55:00Z</dcterms:modified>
</cp:coreProperties>
</file>